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3" w:type="dxa"/>
        <w:tblInd w:w="-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0"/>
        <w:gridCol w:w="6763"/>
      </w:tblGrid>
      <w:tr w:rsidR="00D91D12" w:rsidRPr="00E17C00" w:rsidTr="00496F02">
        <w:trPr>
          <w:trHeight w:val="2146"/>
        </w:trPr>
        <w:tc>
          <w:tcPr>
            <w:tcW w:w="3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91D12" w:rsidRPr="00E17C00" w:rsidRDefault="008826B5" w:rsidP="00C67E10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AEEDACD" wp14:editId="784CAD15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214630</wp:posOffset>
                  </wp:positionV>
                  <wp:extent cx="1331595" cy="953770"/>
                  <wp:effectExtent l="0" t="0" r="190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2A4" w:rsidRDefault="00CF2BB6" w:rsidP="001276DC">
            <w:pPr>
              <w:spacing w:after="240"/>
              <w:ind w:right="173"/>
              <w:rPr>
                <w:rFonts w:cs="Arial"/>
                <w:b/>
                <w:sz w:val="40"/>
                <w:szCs w:val="36"/>
              </w:rPr>
            </w:pPr>
            <w:r>
              <w:rPr>
                <w:rFonts w:cs="Arial"/>
                <w:b/>
                <w:sz w:val="40"/>
                <w:szCs w:val="36"/>
              </w:rPr>
              <w:t>Assessment a</w:t>
            </w:r>
            <w:r w:rsidR="00D27D2C" w:rsidRPr="00761899">
              <w:rPr>
                <w:rFonts w:cs="Arial"/>
                <w:b/>
                <w:sz w:val="40"/>
                <w:szCs w:val="36"/>
              </w:rPr>
              <w:t>ppeal application</w:t>
            </w:r>
          </w:p>
          <w:p w:rsidR="00D27D2C" w:rsidRPr="00033AAD" w:rsidRDefault="00C362A4" w:rsidP="00D41A2A">
            <w:pPr>
              <w:spacing w:line="180" w:lineRule="atLeast"/>
              <w:ind w:right="176"/>
              <w:rPr>
                <w:rFonts w:cs="Arial"/>
                <w:b/>
                <w:sz w:val="24"/>
                <w:szCs w:val="24"/>
              </w:rPr>
            </w:pPr>
            <w:r w:rsidRPr="00C362A4">
              <w:rPr>
                <w:rFonts w:cs="Arial"/>
                <w:b/>
                <w:sz w:val="28"/>
                <w:szCs w:val="36"/>
              </w:rPr>
              <w:t xml:space="preserve">Stage </w:t>
            </w:r>
            <w:r w:rsidR="00D41A2A">
              <w:rPr>
                <w:rFonts w:cs="Arial"/>
                <w:b/>
                <w:sz w:val="28"/>
                <w:szCs w:val="36"/>
              </w:rPr>
              <w:t>two</w:t>
            </w:r>
            <w:r w:rsidRPr="00C362A4">
              <w:rPr>
                <w:rFonts w:cs="Arial"/>
                <w:b/>
                <w:sz w:val="28"/>
                <w:szCs w:val="36"/>
              </w:rPr>
              <w:t xml:space="preserve"> appeals</w:t>
            </w:r>
            <w:r w:rsidR="00D27D2C" w:rsidRPr="00C362A4">
              <w:rPr>
                <w:rFonts w:cs="Arial"/>
                <w:b/>
                <w:sz w:val="28"/>
                <w:szCs w:val="36"/>
              </w:rPr>
              <w:t xml:space="preserve"> </w:t>
            </w:r>
          </w:p>
        </w:tc>
      </w:tr>
    </w:tbl>
    <w:p w:rsidR="00267AF7" w:rsidRDefault="00267AF7" w:rsidP="009A0768">
      <w:pPr>
        <w:spacing w:line="240" w:lineRule="auto"/>
      </w:pPr>
    </w:p>
    <w:tbl>
      <w:tblPr>
        <w:tblW w:w="10710" w:type="dxa"/>
        <w:tblInd w:w="-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2123"/>
        <w:gridCol w:w="2252"/>
        <w:gridCol w:w="441"/>
        <w:gridCol w:w="284"/>
        <w:gridCol w:w="715"/>
        <w:gridCol w:w="900"/>
        <w:gridCol w:w="990"/>
      </w:tblGrid>
      <w:tr w:rsidR="003A2894" w:rsidRPr="00BD0FED" w:rsidTr="00F07201">
        <w:trPr>
          <w:trHeight w:hRule="exact" w:val="2880"/>
        </w:trPr>
        <w:tc>
          <w:tcPr>
            <w:tcW w:w="10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59FB" w:rsidRPr="001259FB" w:rsidRDefault="001259FB" w:rsidP="00A33442">
            <w:pPr>
              <w:pStyle w:val="Questionairetext"/>
              <w:spacing w:line="240" w:lineRule="atLeast"/>
              <w:rPr>
                <w:i/>
                <w:sz w:val="18"/>
                <w:szCs w:val="18"/>
              </w:rPr>
            </w:pPr>
            <w:r w:rsidRPr="001259FB">
              <w:rPr>
                <w:i/>
                <w:sz w:val="18"/>
                <w:szCs w:val="18"/>
              </w:rPr>
              <w:t>Please complete this form and return it to:</w:t>
            </w:r>
          </w:p>
          <w:p w:rsidR="003A2894" w:rsidRPr="008826B5" w:rsidRDefault="008826B5" w:rsidP="008826B5">
            <w:pPr>
              <w:spacing w:line="240" w:lineRule="atLeast"/>
              <w:rPr>
                <w:i/>
                <w:sz w:val="18"/>
              </w:rPr>
            </w:pPr>
            <w:r>
              <w:rPr>
                <w:i/>
                <w:sz w:val="18"/>
                <w:szCs w:val="18"/>
              </w:rPr>
              <w:t xml:space="preserve">CAA </w:t>
            </w:r>
            <w:r w:rsidR="00E82504">
              <w:rPr>
                <w:i/>
                <w:sz w:val="18"/>
                <w:szCs w:val="18"/>
              </w:rPr>
              <w:t>Appeals Team</w:t>
            </w:r>
            <w:r>
              <w:rPr>
                <w:i/>
                <w:sz w:val="18"/>
                <w:szCs w:val="18"/>
              </w:rPr>
              <w:t xml:space="preserve"> C/O </w:t>
            </w:r>
            <w:r w:rsidR="006914F7">
              <w:rPr>
                <w:i/>
                <w:sz w:val="18"/>
                <w:szCs w:val="18"/>
              </w:rPr>
              <w:t xml:space="preserve"> Institute and Faculty of Actuaries, </w:t>
            </w:r>
            <w:r w:rsidR="003A2894" w:rsidRPr="001259FB">
              <w:rPr>
                <w:i/>
                <w:sz w:val="18"/>
                <w:szCs w:val="18"/>
              </w:rPr>
              <w:t xml:space="preserve"> </w:t>
            </w:r>
            <w:r w:rsidR="00756D04" w:rsidRPr="0035302A">
              <w:rPr>
                <w:i/>
                <w:sz w:val="18"/>
              </w:rPr>
              <w:t>1</w:t>
            </w:r>
            <w:r w:rsidR="00756D04" w:rsidRPr="0035302A">
              <w:rPr>
                <w:i/>
                <w:sz w:val="18"/>
                <w:vertAlign w:val="superscript"/>
              </w:rPr>
              <w:t>st</w:t>
            </w:r>
            <w:r w:rsidR="00756D04" w:rsidRPr="0035302A">
              <w:rPr>
                <w:i/>
                <w:sz w:val="18"/>
              </w:rPr>
              <w:t xml:space="preserve"> Floor, Park Central, 40/41 Park End Street, Oxford OX1 1JD, UK</w:t>
            </w:r>
            <w:r>
              <w:rPr>
                <w:i/>
                <w:sz w:val="18"/>
              </w:rPr>
              <w:t xml:space="preserve">. </w:t>
            </w:r>
            <w:r w:rsidR="00C67E10">
              <w:rPr>
                <w:i/>
                <w:sz w:val="18"/>
                <w:szCs w:val="18"/>
              </w:rPr>
              <w:t>Email</w:t>
            </w:r>
            <w:r w:rsidR="00F07201">
              <w:rPr>
                <w:i/>
                <w:sz w:val="18"/>
                <w:szCs w:val="18"/>
              </w:rPr>
              <w:t>:</w:t>
            </w:r>
            <w:r w:rsidR="00221A44">
              <w:rPr>
                <w:i/>
                <w:sz w:val="18"/>
                <w:szCs w:val="18"/>
              </w:rPr>
              <w:t xml:space="preserve">  </w:t>
            </w:r>
            <w:hyperlink r:id="rId9" w:history="1">
              <w:r w:rsidR="00E82504" w:rsidRPr="003B11BF">
                <w:rPr>
                  <w:rStyle w:val="Hyperlink"/>
                  <w:i/>
                  <w:sz w:val="18"/>
                  <w:szCs w:val="18"/>
                </w:rPr>
                <w:t>appeals@caa.global.org</w:t>
              </w:r>
            </w:hyperlink>
            <w:bookmarkStart w:id="0" w:name="_GoBack"/>
            <w:bookmarkEnd w:id="0"/>
          </w:p>
          <w:p w:rsidR="003A2894" w:rsidRPr="00761899" w:rsidRDefault="003A2894" w:rsidP="00A33442">
            <w:pPr>
              <w:pStyle w:val="Questionairetext"/>
              <w:spacing w:line="240" w:lineRule="auto"/>
              <w:rPr>
                <w:sz w:val="18"/>
                <w:szCs w:val="20"/>
              </w:rPr>
            </w:pPr>
          </w:p>
          <w:p w:rsidR="00F07201" w:rsidRDefault="00F07201" w:rsidP="006914F7">
            <w:pPr>
              <w:pStyle w:val="Questionairetext"/>
              <w:spacing w:after="120" w:line="280" w:lineRule="atLeas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To be completed if you wish to request a formal review of a Stage </w:t>
            </w:r>
            <w:r w:rsidR="00D41A2A">
              <w:rPr>
                <w:sz w:val="18"/>
                <w:szCs w:val="20"/>
              </w:rPr>
              <w:t>one</w:t>
            </w:r>
            <w:r>
              <w:rPr>
                <w:sz w:val="18"/>
                <w:szCs w:val="20"/>
              </w:rPr>
              <w:t xml:space="preserve"> appeal.</w:t>
            </w:r>
          </w:p>
          <w:p w:rsidR="006914F7" w:rsidRDefault="00F07201" w:rsidP="006914F7">
            <w:pPr>
              <w:pStyle w:val="Questionairetext"/>
              <w:spacing w:after="120" w:line="280" w:lineRule="atLeas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The purpose of this form is to gather the relevant information to permit a full investigation and respond to your concerns.  It must be completed in full, and sent by email or post within </w:t>
            </w:r>
            <w:r w:rsidR="003A2894" w:rsidRPr="00BD2186">
              <w:rPr>
                <w:sz w:val="18"/>
                <w:szCs w:val="20"/>
              </w:rPr>
              <w:t>1</w:t>
            </w:r>
            <w:r w:rsidR="00722C85">
              <w:rPr>
                <w:sz w:val="18"/>
                <w:szCs w:val="20"/>
              </w:rPr>
              <w:t>0</w:t>
            </w:r>
            <w:r w:rsidR="003A2894" w:rsidRPr="00BD2186">
              <w:rPr>
                <w:sz w:val="18"/>
                <w:szCs w:val="20"/>
              </w:rPr>
              <w:t xml:space="preserve"> days </w:t>
            </w:r>
            <w:r>
              <w:rPr>
                <w:sz w:val="18"/>
                <w:szCs w:val="20"/>
              </w:rPr>
              <w:t xml:space="preserve">from the date of </w:t>
            </w:r>
            <w:r w:rsidR="00722C85">
              <w:rPr>
                <w:sz w:val="18"/>
                <w:szCs w:val="20"/>
              </w:rPr>
              <w:t xml:space="preserve">receipt of the Stage </w:t>
            </w:r>
            <w:r w:rsidR="000F63F7">
              <w:rPr>
                <w:sz w:val="18"/>
                <w:szCs w:val="20"/>
              </w:rPr>
              <w:t>one</w:t>
            </w:r>
            <w:r w:rsidR="00722C85">
              <w:rPr>
                <w:sz w:val="18"/>
                <w:szCs w:val="20"/>
              </w:rPr>
              <w:t xml:space="preserve"> appeal outcome</w:t>
            </w:r>
            <w:r w:rsidR="006914F7" w:rsidRPr="00761899">
              <w:rPr>
                <w:sz w:val="18"/>
                <w:szCs w:val="20"/>
              </w:rPr>
              <w:t>.</w:t>
            </w:r>
          </w:p>
          <w:p w:rsidR="003A2894" w:rsidRDefault="004600DA" w:rsidP="004600DA">
            <w:pPr>
              <w:pStyle w:val="Questionairetext"/>
              <w:spacing w:after="120" w:line="280" w:lineRule="atLeas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The</w:t>
            </w:r>
            <w:r w:rsidR="00722C85">
              <w:rPr>
                <w:sz w:val="18"/>
                <w:szCs w:val="20"/>
              </w:rPr>
              <w:t xml:space="preserve">re is no fee for </w:t>
            </w:r>
            <w:r w:rsidR="00F07201">
              <w:rPr>
                <w:sz w:val="18"/>
                <w:szCs w:val="20"/>
              </w:rPr>
              <w:t>S</w:t>
            </w:r>
            <w:r w:rsidR="00722C85">
              <w:rPr>
                <w:sz w:val="18"/>
                <w:szCs w:val="20"/>
              </w:rPr>
              <w:t xml:space="preserve">tage </w:t>
            </w:r>
            <w:r w:rsidR="00D41A2A">
              <w:rPr>
                <w:sz w:val="18"/>
                <w:szCs w:val="20"/>
              </w:rPr>
              <w:t>two</w:t>
            </w:r>
            <w:r w:rsidR="00F07201">
              <w:rPr>
                <w:sz w:val="18"/>
                <w:szCs w:val="20"/>
              </w:rPr>
              <w:t xml:space="preserve"> </w:t>
            </w:r>
            <w:r w:rsidR="00722C85">
              <w:rPr>
                <w:sz w:val="18"/>
                <w:szCs w:val="20"/>
              </w:rPr>
              <w:t>appeals</w:t>
            </w:r>
            <w:r>
              <w:rPr>
                <w:sz w:val="18"/>
                <w:szCs w:val="20"/>
              </w:rPr>
              <w:t>.</w:t>
            </w:r>
            <w:r w:rsidR="006914F7">
              <w:rPr>
                <w:sz w:val="18"/>
                <w:szCs w:val="20"/>
              </w:rPr>
              <w:t xml:space="preserve"> </w:t>
            </w:r>
          </w:p>
          <w:p w:rsidR="007B511E" w:rsidRPr="004C09A7" w:rsidRDefault="007B511E" w:rsidP="00F07201">
            <w:pPr>
              <w:pStyle w:val="Questionairetext"/>
              <w:spacing w:after="120" w:line="280" w:lineRule="atLeast"/>
              <w:rPr>
                <w:b/>
                <w:sz w:val="24"/>
                <w:szCs w:val="18"/>
              </w:rPr>
            </w:pPr>
          </w:p>
        </w:tc>
      </w:tr>
      <w:tr w:rsidR="00531FEB" w:rsidRPr="00BD0FED" w:rsidTr="00AE27F1">
        <w:trPr>
          <w:trHeight w:hRule="exact" w:val="432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FEB" w:rsidRPr="004C09A7" w:rsidRDefault="00531FEB" w:rsidP="00A33442">
            <w:pPr>
              <w:tabs>
                <w:tab w:val="left" w:pos="2535"/>
              </w:tabs>
              <w:rPr>
                <w:b/>
                <w:sz w:val="24"/>
                <w:szCs w:val="18"/>
              </w:rPr>
            </w:pPr>
            <w:r w:rsidRPr="004C09A7">
              <w:rPr>
                <w:b/>
                <w:sz w:val="24"/>
                <w:szCs w:val="18"/>
              </w:rPr>
              <w:t>Personal details</w:t>
            </w:r>
          </w:p>
        </w:tc>
      </w:tr>
      <w:tr w:rsidR="00531FEB" w:rsidRPr="00BD0FED" w:rsidTr="00AE27F1">
        <w:trPr>
          <w:trHeight w:hRule="exact" w:val="37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FEB" w:rsidRPr="00BD0FED" w:rsidRDefault="001259FB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="00531FEB" w:rsidRPr="00BD0FED">
              <w:rPr>
                <w:b/>
                <w:sz w:val="18"/>
                <w:szCs w:val="18"/>
              </w:rPr>
              <w:t>ame (</w:t>
            </w:r>
            <w:r w:rsidR="00531FEB" w:rsidRPr="00BD0FED">
              <w:rPr>
                <w:b/>
                <w:sz w:val="16"/>
                <w:szCs w:val="16"/>
              </w:rPr>
              <w:t>BLOCK CAPITALS)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EB" w:rsidRPr="00BD0FED" w:rsidRDefault="00531FEB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FEB" w:rsidRPr="00BD0FED" w:rsidRDefault="00531FEB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FEB" w:rsidRPr="00BD0FED" w:rsidRDefault="00531FEB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AE27F1" w:rsidRPr="00BD0FED" w:rsidTr="00AE27F1">
        <w:trPr>
          <w:trHeight w:hRule="exact" w:val="144"/>
        </w:trPr>
        <w:tc>
          <w:tcPr>
            <w:tcW w:w="10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27F1" w:rsidRDefault="00AE27F1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5C542F" w:rsidRPr="00BD0FED" w:rsidTr="00C733F6">
        <w:trPr>
          <w:trHeight w:hRule="exact" w:val="37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42F" w:rsidRPr="00BD0FED" w:rsidRDefault="005C542F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Assessment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42F" w:rsidRPr="00BD0FED" w:rsidRDefault="005C542F" w:rsidP="005C542F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Exam </w:t>
            </w:r>
            <w:r w:rsidR="00C733F6">
              <w:rPr>
                <w:b/>
                <w:sz w:val="18"/>
                <w:szCs w:val="18"/>
              </w:rPr>
              <w:t>Module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BD0FED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ED">
              <w:rPr>
                <w:szCs w:val="17"/>
              </w:rPr>
              <w:instrText xml:space="preserve"> FORMCHECKBOX </w:instrText>
            </w:r>
            <w:r w:rsidR="00E82504">
              <w:rPr>
                <w:szCs w:val="17"/>
              </w:rPr>
            </w:r>
            <w:r w:rsidR="00E82504">
              <w:rPr>
                <w:szCs w:val="17"/>
              </w:rPr>
              <w:fldChar w:fldCharType="separate"/>
            </w:r>
            <w:r w:rsidRPr="00BD0FED">
              <w:rPr>
                <w:szCs w:val="17"/>
              </w:rPr>
              <w:fldChar w:fldCharType="end"/>
            </w:r>
            <w:r>
              <w:rPr>
                <w:szCs w:val="17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42F" w:rsidRPr="00BD0FED" w:rsidRDefault="005C542F" w:rsidP="005C542F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Subject: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42F" w:rsidRPr="00BD0FED" w:rsidRDefault="005C542F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42F" w:rsidRPr="00BD0FED" w:rsidRDefault="005C542F" w:rsidP="005C542F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Work-based skills    </w:t>
            </w:r>
            <w:r w:rsidRPr="00BD0FED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ED">
              <w:rPr>
                <w:szCs w:val="17"/>
              </w:rPr>
              <w:instrText xml:space="preserve"> FORMCHECKBOX </w:instrText>
            </w:r>
            <w:r w:rsidR="00E82504">
              <w:rPr>
                <w:szCs w:val="17"/>
              </w:rPr>
            </w:r>
            <w:r w:rsidR="00E82504">
              <w:rPr>
                <w:szCs w:val="17"/>
              </w:rPr>
              <w:fldChar w:fldCharType="separate"/>
            </w:r>
            <w:r w:rsidRPr="00BD0FED">
              <w:rPr>
                <w:szCs w:val="17"/>
              </w:rPr>
              <w:fldChar w:fldCharType="end"/>
            </w:r>
          </w:p>
        </w:tc>
      </w:tr>
      <w:tr w:rsidR="00F07201" w:rsidRPr="00BD0FED" w:rsidTr="00C733F6">
        <w:trPr>
          <w:trHeight w:hRule="exact" w:val="374"/>
        </w:trPr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07201" w:rsidRDefault="00F07201" w:rsidP="00D41A2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Stage </w:t>
            </w:r>
            <w:r w:rsidR="00D41A2A">
              <w:rPr>
                <w:b/>
                <w:sz w:val="18"/>
                <w:szCs w:val="18"/>
              </w:rPr>
              <w:t xml:space="preserve">one </w:t>
            </w:r>
            <w:r>
              <w:rPr>
                <w:b/>
                <w:sz w:val="18"/>
                <w:szCs w:val="18"/>
              </w:rPr>
              <w:t>appeal result was received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07201" w:rsidRPr="00BD0FED" w:rsidRDefault="00F07201" w:rsidP="00A3344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343F5B" w:rsidRPr="00BD0FED" w:rsidTr="00A33442">
        <w:trPr>
          <w:trHeight w:hRule="exact" w:val="432"/>
        </w:trPr>
        <w:tc>
          <w:tcPr>
            <w:tcW w:w="10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3F5B" w:rsidRDefault="00343F5B" w:rsidP="00A33442">
            <w:pPr>
              <w:pStyle w:val="Questionairetext"/>
              <w:spacing w:line="240" w:lineRule="atLeast"/>
              <w:rPr>
                <w:b/>
                <w:sz w:val="22"/>
                <w:szCs w:val="20"/>
              </w:rPr>
            </w:pPr>
          </w:p>
        </w:tc>
      </w:tr>
      <w:tr w:rsidR="00531FEB" w:rsidRPr="00BD0FED" w:rsidTr="00A33442">
        <w:trPr>
          <w:trHeight w:hRule="exact" w:val="432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FEB" w:rsidRPr="00BD0FED" w:rsidRDefault="004600DA" w:rsidP="00D41A2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0"/>
              </w:rPr>
              <w:t xml:space="preserve">Details of </w:t>
            </w:r>
            <w:r w:rsidR="00F07201">
              <w:rPr>
                <w:b/>
                <w:sz w:val="22"/>
                <w:szCs w:val="20"/>
              </w:rPr>
              <w:t xml:space="preserve">Stage </w:t>
            </w:r>
            <w:r w:rsidR="00D41A2A">
              <w:rPr>
                <w:b/>
                <w:sz w:val="22"/>
                <w:szCs w:val="20"/>
              </w:rPr>
              <w:t>two</w:t>
            </w:r>
            <w:r w:rsidR="00F07201">
              <w:rPr>
                <w:b/>
                <w:sz w:val="22"/>
                <w:szCs w:val="20"/>
              </w:rPr>
              <w:t xml:space="preserve"> </w:t>
            </w:r>
            <w:r>
              <w:rPr>
                <w:b/>
                <w:sz w:val="22"/>
                <w:szCs w:val="20"/>
              </w:rPr>
              <w:t>appeal</w:t>
            </w:r>
          </w:p>
        </w:tc>
      </w:tr>
      <w:tr w:rsidR="00CF2BB6" w:rsidRPr="00F07201" w:rsidTr="00F07201">
        <w:trPr>
          <w:trHeight w:hRule="exact" w:val="432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2BB6" w:rsidRPr="00F07201" w:rsidRDefault="00F07201" w:rsidP="00D41A2A">
            <w:pPr>
              <w:pStyle w:val="Questionairetext"/>
              <w:spacing w:line="240" w:lineRule="atLeast"/>
              <w:rPr>
                <w:b/>
              </w:rPr>
            </w:pPr>
            <w:r w:rsidRPr="00F07201">
              <w:rPr>
                <w:b/>
                <w:color w:val="auto"/>
                <w:sz w:val="20"/>
                <w:szCs w:val="20"/>
              </w:rPr>
              <w:t xml:space="preserve">Which of the permissible grounds below relate to your Stage </w:t>
            </w:r>
            <w:r w:rsidR="00D41A2A">
              <w:rPr>
                <w:b/>
                <w:color w:val="auto"/>
                <w:sz w:val="20"/>
                <w:szCs w:val="20"/>
              </w:rPr>
              <w:t>two</w:t>
            </w:r>
            <w:r w:rsidRPr="00F07201">
              <w:rPr>
                <w:b/>
                <w:color w:val="auto"/>
                <w:sz w:val="20"/>
                <w:szCs w:val="20"/>
              </w:rPr>
              <w:t xml:space="preserve"> appeal submission?</w:t>
            </w:r>
          </w:p>
        </w:tc>
      </w:tr>
      <w:tr w:rsidR="00E06A5A" w:rsidRPr="00BD0FED" w:rsidTr="00C87A62">
        <w:trPr>
          <w:trHeight w:hRule="exact" w:val="720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5A" w:rsidRDefault="0081107B" w:rsidP="00D41A2A">
            <w:pPr>
              <w:widowControl w:val="0"/>
              <w:spacing w:after="120"/>
              <w:rPr>
                <w:szCs w:val="20"/>
              </w:rPr>
            </w:pPr>
            <w:r w:rsidRPr="0081107B">
              <w:rPr>
                <w:rFonts w:cs="Arial"/>
              </w:rPr>
              <w:t xml:space="preserve">Procedures were not applied properly or fairly during the </w:t>
            </w:r>
            <w:r>
              <w:rPr>
                <w:rFonts w:cs="Arial"/>
              </w:rPr>
              <w:t>S</w:t>
            </w:r>
            <w:r w:rsidRPr="0081107B">
              <w:rPr>
                <w:rFonts w:cs="Arial"/>
              </w:rPr>
              <w:t xml:space="preserve">tage </w:t>
            </w:r>
            <w:r w:rsidR="00D41A2A">
              <w:rPr>
                <w:rFonts w:cs="Arial"/>
              </w:rPr>
              <w:t xml:space="preserve">one </w:t>
            </w:r>
            <w:r w:rsidRPr="0081107B">
              <w:rPr>
                <w:rFonts w:cs="Arial"/>
              </w:rPr>
              <w:t>appeal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5A" w:rsidRDefault="004C01A5" w:rsidP="00CF2BB6">
            <w:pPr>
              <w:pStyle w:val="Questionairetext"/>
              <w:spacing w:line="240" w:lineRule="atLeast"/>
              <w:rPr>
                <w:color w:val="auto"/>
                <w:sz w:val="20"/>
                <w:szCs w:val="20"/>
              </w:rPr>
            </w:pPr>
            <w:r w:rsidRPr="00FD1B67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B67">
              <w:rPr>
                <w:szCs w:val="20"/>
              </w:rPr>
              <w:instrText xml:space="preserve"> FORMCHECKBOX </w:instrText>
            </w:r>
            <w:r w:rsidR="00E82504">
              <w:rPr>
                <w:szCs w:val="20"/>
              </w:rPr>
            </w:r>
            <w:r w:rsidR="00E82504">
              <w:rPr>
                <w:szCs w:val="20"/>
              </w:rPr>
              <w:fldChar w:fldCharType="separate"/>
            </w:r>
            <w:r w:rsidRPr="00FD1B67">
              <w:rPr>
                <w:szCs w:val="20"/>
              </w:rPr>
              <w:fldChar w:fldCharType="end"/>
            </w:r>
          </w:p>
        </w:tc>
      </w:tr>
      <w:tr w:rsidR="004C01A5" w:rsidRPr="00BD0FED" w:rsidTr="00D41A2A">
        <w:trPr>
          <w:trHeight w:hRule="exact" w:val="720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2A" w:rsidRPr="00D41A2A" w:rsidRDefault="00D41A2A" w:rsidP="00D41A2A">
            <w:pPr>
              <w:widowControl w:val="0"/>
              <w:spacing w:after="120"/>
              <w:rPr>
                <w:rFonts w:cs="Arial"/>
              </w:rPr>
            </w:pPr>
            <w:r w:rsidRPr="00D41A2A">
              <w:rPr>
                <w:rFonts w:cs="Arial"/>
              </w:rPr>
              <w:t xml:space="preserve">Evidence considered in the </w:t>
            </w:r>
            <w:r>
              <w:rPr>
                <w:rFonts w:cs="Arial"/>
              </w:rPr>
              <w:t>S</w:t>
            </w:r>
            <w:r w:rsidRPr="00D41A2A">
              <w:rPr>
                <w:rFonts w:cs="Arial"/>
              </w:rPr>
              <w:t>tage one appeal was incorrect or incomplete, to the extent it was reasonable to conclude the outcome may have been different</w:t>
            </w:r>
          </w:p>
          <w:p w:rsidR="004C01A5" w:rsidRDefault="004C01A5" w:rsidP="00E06A5A">
            <w:pPr>
              <w:pStyle w:val="Questionairetext"/>
              <w:spacing w:line="24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5" w:rsidRPr="00FD1B67" w:rsidRDefault="004C01A5" w:rsidP="00CF2BB6">
            <w:pPr>
              <w:pStyle w:val="Questionairetext"/>
              <w:spacing w:line="240" w:lineRule="atLeast"/>
              <w:rPr>
                <w:szCs w:val="20"/>
              </w:rPr>
            </w:pPr>
            <w:r w:rsidRPr="00FD1B67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B67">
              <w:rPr>
                <w:szCs w:val="20"/>
              </w:rPr>
              <w:instrText xml:space="preserve"> FORMCHECKBOX </w:instrText>
            </w:r>
            <w:r w:rsidR="00E82504">
              <w:rPr>
                <w:szCs w:val="20"/>
              </w:rPr>
            </w:r>
            <w:r w:rsidR="00E82504">
              <w:rPr>
                <w:szCs w:val="20"/>
              </w:rPr>
              <w:fldChar w:fldCharType="separate"/>
            </w:r>
            <w:r w:rsidRPr="00FD1B67">
              <w:rPr>
                <w:szCs w:val="20"/>
              </w:rPr>
              <w:fldChar w:fldCharType="end"/>
            </w:r>
          </w:p>
        </w:tc>
      </w:tr>
      <w:tr w:rsidR="00F07201" w:rsidRPr="00BD0FED" w:rsidTr="00C87A62">
        <w:trPr>
          <w:trHeight w:hRule="exact" w:val="720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01" w:rsidRDefault="00D41A2A" w:rsidP="00D41A2A">
            <w:pPr>
              <w:widowControl w:val="0"/>
              <w:spacing w:after="120"/>
              <w:rPr>
                <w:szCs w:val="20"/>
              </w:rPr>
            </w:pPr>
            <w:r w:rsidRPr="00D41A2A">
              <w:rPr>
                <w:rFonts w:cs="Arial"/>
              </w:rPr>
              <w:t xml:space="preserve">There was prejudice or bias during the </w:t>
            </w:r>
            <w:r>
              <w:rPr>
                <w:rFonts w:cs="Arial"/>
              </w:rPr>
              <w:t>S</w:t>
            </w:r>
            <w:r w:rsidRPr="00D41A2A">
              <w:rPr>
                <w:rFonts w:cs="Arial"/>
              </w:rPr>
              <w:t>tage one appeal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01" w:rsidRPr="00FD1B67" w:rsidRDefault="00D41A2A" w:rsidP="00CF2BB6">
            <w:pPr>
              <w:pStyle w:val="Questionairetext"/>
              <w:spacing w:line="240" w:lineRule="atLeast"/>
              <w:rPr>
                <w:szCs w:val="20"/>
              </w:rPr>
            </w:pPr>
            <w:r w:rsidRPr="00FD1B67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B67">
              <w:rPr>
                <w:szCs w:val="20"/>
              </w:rPr>
              <w:instrText xml:space="preserve"> FORMCHECKBOX </w:instrText>
            </w:r>
            <w:r w:rsidR="00E82504">
              <w:rPr>
                <w:szCs w:val="20"/>
              </w:rPr>
            </w:r>
            <w:r w:rsidR="00E82504">
              <w:rPr>
                <w:szCs w:val="20"/>
              </w:rPr>
              <w:fldChar w:fldCharType="separate"/>
            </w:r>
            <w:r w:rsidRPr="00FD1B67">
              <w:rPr>
                <w:szCs w:val="20"/>
              </w:rPr>
              <w:fldChar w:fldCharType="end"/>
            </w:r>
          </w:p>
        </w:tc>
      </w:tr>
      <w:tr w:rsidR="00C87A62" w:rsidRPr="00BD0FED" w:rsidTr="00D41A2A">
        <w:trPr>
          <w:trHeight w:hRule="exact" w:val="1296"/>
        </w:trPr>
        <w:tc>
          <w:tcPr>
            <w:tcW w:w="10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7A62" w:rsidRPr="00FD1B67" w:rsidRDefault="00C87A62" w:rsidP="00CF2BB6">
            <w:pPr>
              <w:pStyle w:val="Questionairetext"/>
              <w:spacing w:line="240" w:lineRule="atLeast"/>
              <w:rPr>
                <w:szCs w:val="20"/>
              </w:rPr>
            </w:pPr>
          </w:p>
        </w:tc>
      </w:tr>
      <w:tr w:rsidR="00C87A62" w:rsidRPr="009C0641" w:rsidTr="00C87A62">
        <w:trPr>
          <w:trHeight w:hRule="exact" w:val="432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7A62" w:rsidRPr="009C0641" w:rsidRDefault="00C87A62" w:rsidP="00D41A2A">
            <w:pPr>
              <w:pStyle w:val="Questionairetext"/>
              <w:spacing w:line="240" w:lineRule="atLeast"/>
              <w:rPr>
                <w:b/>
                <w:sz w:val="20"/>
                <w:szCs w:val="20"/>
              </w:rPr>
            </w:pPr>
            <w:r w:rsidRPr="009C0641">
              <w:rPr>
                <w:b/>
                <w:sz w:val="20"/>
                <w:szCs w:val="20"/>
              </w:rPr>
              <w:t xml:space="preserve">Please provide details supporting your </w:t>
            </w:r>
            <w:r w:rsidR="00D41A2A">
              <w:rPr>
                <w:b/>
                <w:sz w:val="20"/>
                <w:szCs w:val="20"/>
              </w:rPr>
              <w:t xml:space="preserve">Stage two </w:t>
            </w:r>
            <w:r w:rsidRPr="009C0641">
              <w:rPr>
                <w:b/>
                <w:sz w:val="20"/>
                <w:szCs w:val="20"/>
              </w:rPr>
              <w:t>appeal on the next page</w:t>
            </w:r>
          </w:p>
        </w:tc>
      </w:tr>
    </w:tbl>
    <w:p w:rsidR="004C01A5" w:rsidRDefault="004C01A5"/>
    <w:p w:rsidR="004C01A5" w:rsidRDefault="004C01A5">
      <w:pPr>
        <w:spacing w:line="240" w:lineRule="auto"/>
      </w:pPr>
      <w:r>
        <w:br w:type="page"/>
      </w:r>
    </w:p>
    <w:tbl>
      <w:tblPr>
        <w:tblW w:w="10710" w:type="dxa"/>
        <w:tblInd w:w="-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4C01A5" w:rsidRPr="00BD0FED" w:rsidTr="007B511E">
        <w:trPr>
          <w:trHeight w:hRule="exact" w:val="432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1A5" w:rsidRPr="004C01A5" w:rsidRDefault="00D41A2A" w:rsidP="004600DA">
            <w:pPr>
              <w:tabs>
                <w:tab w:val="left" w:pos="2535"/>
              </w:tabs>
              <w:rPr>
                <w:b/>
                <w:szCs w:val="20"/>
              </w:rPr>
            </w:pPr>
            <w:r>
              <w:rPr>
                <w:b/>
                <w:sz w:val="24"/>
                <w:szCs w:val="20"/>
              </w:rPr>
              <w:lastRenderedPageBreak/>
              <w:t>Stage two appeal</w:t>
            </w:r>
          </w:p>
        </w:tc>
      </w:tr>
      <w:tr w:rsidR="004C01A5" w:rsidRPr="004C01A5" w:rsidTr="007B511E">
        <w:trPr>
          <w:trHeight w:hRule="exact" w:val="144"/>
        </w:trPr>
        <w:tc>
          <w:tcPr>
            <w:tcW w:w="10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01A5" w:rsidRPr="004C01A5" w:rsidRDefault="004C01A5" w:rsidP="004C01A5">
            <w:pPr>
              <w:tabs>
                <w:tab w:val="left" w:pos="2535"/>
              </w:tabs>
              <w:spacing w:line="240" w:lineRule="auto"/>
              <w:rPr>
                <w:sz w:val="16"/>
                <w:szCs w:val="20"/>
              </w:rPr>
            </w:pPr>
          </w:p>
        </w:tc>
      </w:tr>
      <w:tr w:rsidR="00CF2BB6" w:rsidRPr="00BD0FED" w:rsidTr="007B511E">
        <w:trPr>
          <w:trHeight w:hRule="exact" w:val="432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2BB6" w:rsidRPr="004600DA" w:rsidRDefault="004C01A5" w:rsidP="00D41A2A">
            <w:pPr>
              <w:tabs>
                <w:tab w:val="left" w:pos="2535"/>
              </w:tabs>
              <w:rPr>
                <w:b/>
                <w:szCs w:val="17"/>
              </w:rPr>
            </w:pPr>
            <w:r>
              <w:rPr>
                <w:b/>
                <w:szCs w:val="20"/>
              </w:rPr>
              <w:t xml:space="preserve">Please provide </w:t>
            </w:r>
            <w:r w:rsidR="00D41A2A">
              <w:rPr>
                <w:b/>
                <w:szCs w:val="20"/>
              </w:rPr>
              <w:t>an explanation as to why you are raising a Stage two appeal</w:t>
            </w:r>
          </w:p>
        </w:tc>
      </w:tr>
      <w:tr w:rsidR="004600DA" w:rsidRPr="00BD0FED" w:rsidTr="00D41A2A">
        <w:trPr>
          <w:trHeight w:hRule="exact" w:val="2592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DA" w:rsidRDefault="004600DA" w:rsidP="00CF2BB6">
            <w:pPr>
              <w:tabs>
                <w:tab w:val="left" w:pos="2535"/>
              </w:tabs>
              <w:rPr>
                <w:szCs w:val="20"/>
              </w:rPr>
            </w:pPr>
          </w:p>
        </w:tc>
      </w:tr>
      <w:tr w:rsidR="004C01A5" w:rsidRPr="004C01A5" w:rsidTr="00D41A2A">
        <w:trPr>
          <w:trHeight w:hRule="exact" w:val="432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1A5" w:rsidRPr="004C01A5" w:rsidRDefault="004C01A5" w:rsidP="00D41A2A">
            <w:pPr>
              <w:tabs>
                <w:tab w:val="left" w:pos="2535"/>
              </w:tabs>
              <w:rPr>
                <w:b/>
                <w:szCs w:val="20"/>
              </w:rPr>
            </w:pPr>
            <w:r w:rsidRPr="004C01A5">
              <w:rPr>
                <w:b/>
                <w:szCs w:val="20"/>
              </w:rPr>
              <w:t>List below any document</w:t>
            </w:r>
            <w:r w:rsidR="00050184">
              <w:rPr>
                <w:b/>
                <w:szCs w:val="20"/>
              </w:rPr>
              <w:t>s</w:t>
            </w:r>
            <w:r w:rsidRPr="004C01A5">
              <w:rPr>
                <w:b/>
                <w:szCs w:val="20"/>
              </w:rPr>
              <w:t xml:space="preserve"> that you are attaching in support of your </w:t>
            </w:r>
            <w:r w:rsidR="00D41A2A">
              <w:rPr>
                <w:b/>
                <w:szCs w:val="20"/>
              </w:rPr>
              <w:t>case</w:t>
            </w:r>
            <w:r w:rsidRPr="004C01A5">
              <w:rPr>
                <w:b/>
                <w:szCs w:val="20"/>
              </w:rPr>
              <w:t>, and explain their significance</w:t>
            </w:r>
          </w:p>
        </w:tc>
      </w:tr>
      <w:tr w:rsidR="004C01A5" w:rsidRPr="00BD0FED" w:rsidTr="00D41A2A">
        <w:trPr>
          <w:trHeight w:hRule="exact" w:val="2592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A5" w:rsidRDefault="004C01A5" w:rsidP="00CF2BB6">
            <w:pPr>
              <w:tabs>
                <w:tab w:val="left" w:pos="2535"/>
              </w:tabs>
              <w:rPr>
                <w:szCs w:val="20"/>
              </w:rPr>
            </w:pPr>
          </w:p>
        </w:tc>
      </w:tr>
    </w:tbl>
    <w:p w:rsidR="00D41A2A" w:rsidRDefault="00D41A2A" w:rsidP="00D41A2A">
      <w:pPr>
        <w:ind w:left="-360"/>
      </w:pPr>
    </w:p>
    <w:p w:rsidR="00C61AB7" w:rsidRDefault="00C61AB7" w:rsidP="00D41A2A">
      <w:pPr>
        <w:ind w:left="-360"/>
      </w:pPr>
    </w:p>
    <w:p w:rsidR="00D41A2A" w:rsidRDefault="00D41A2A" w:rsidP="00D41A2A">
      <w:pPr>
        <w:ind w:left="-360"/>
      </w:pPr>
    </w:p>
    <w:p w:rsidR="00D41A2A" w:rsidRDefault="00D41A2A" w:rsidP="00D41A2A">
      <w:pPr>
        <w:ind w:left="-360"/>
      </w:pPr>
    </w:p>
    <w:p w:rsidR="00D41A2A" w:rsidRDefault="00D41A2A" w:rsidP="00D41A2A">
      <w:pPr>
        <w:ind w:left="-360"/>
      </w:pPr>
    </w:p>
    <w:tbl>
      <w:tblPr>
        <w:tblW w:w="10710" w:type="dxa"/>
        <w:tblInd w:w="-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4050"/>
        <w:gridCol w:w="1440"/>
        <w:gridCol w:w="2790"/>
      </w:tblGrid>
      <w:tr w:rsidR="00010DE6" w:rsidRPr="00BD0FED" w:rsidTr="00010DE6">
        <w:trPr>
          <w:trHeight w:hRule="exact" w:val="432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0DE6" w:rsidRDefault="00010DE6" w:rsidP="005960F0">
            <w:pPr>
              <w:tabs>
                <w:tab w:val="left" w:pos="2535"/>
              </w:tabs>
              <w:rPr>
                <w:szCs w:val="20"/>
              </w:rPr>
            </w:pPr>
            <w:r w:rsidRPr="00050184">
              <w:rPr>
                <w:b/>
                <w:sz w:val="24"/>
                <w:szCs w:val="20"/>
              </w:rPr>
              <w:t>Declaration</w:t>
            </w:r>
          </w:p>
        </w:tc>
      </w:tr>
      <w:tr w:rsidR="00CF2BB6" w:rsidRPr="00BD0FED" w:rsidTr="00010DE6">
        <w:trPr>
          <w:trHeight w:hRule="exact" w:val="1152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E6" w:rsidRDefault="00CF2BB6" w:rsidP="00010DE6">
            <w:pPr>
              <w:tabs>
                <w:tab w:val="left" w:pos="2535"/>
              </w:tabs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The details I have provided are true and complete, and I would be prepared to answer further questions in relation to any claim I have made.  </w:t>
            </w:r>
          </w:p>
          <w:p w:rsidR="00CF2BB6" w:rsidRDefault="00CF2BB6" w:rsidP="00CF2BB6">
            <w:pPr>
              <w:tabs>
                <w:tab w:val="left" w:pos="2535"/>
              </w:tabs>
              <w:rPr>
                <w:szCs w:val="20"/>
              </w:rPr>
            </w:pPr>
            <w:r>
              <w:rPr>
                <w:szCs w:val="20"/>
              </w:rPr>
              <w:t>I consent to details in respect of my appeal</w:t>
            </w:r>
            <w:r w:rsidR="004600DA">
              <w:rPr>
                <w:szCs w:val="20"/>
              </w:rPr>
              <w:t xml:space="preserve"> being disclosed to necessary third parties.</w:t>
            </w:r>
          </w:p>
        </w:tc>
      </w:tr>
      <w:tr w:rsidR="00531FEB" w:rsidRPr="00BD0FED" w:rsidTr="007B511E">
        <w:trPr>
          <w:trHeight w:hRule="exact" w:val="144"/>
        </w:trPr>
        <w:tc>
          <w:tcPr>
            <w:tcW w:w="10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1FEB" w:rsidRPr="007B511E" w:rsidRDefault="00531FEB" w:rsidP="007B511E">
            <w:pPr>
              <w:tabs>
                <w:tab w:val="left" w:pos="2535"/>
              </w:tabs>
              <w:spacing w:line="240" w:lineRule="auto"/>
              <w:rPr>
                <w:sz w:val="18"/>
                <w:szCs w:val="17"/>
              </w:rPr>
            </w:pPr>
          </w:p>
        </w:tc>
      </w:tr>
      <w:tr w:rsidR="003A2894" w:rsidRPr="00BD0FED" w:rsidTr="007B511E">
        <w:trPr>
          <w:trHeight w:hRule="exact" w:val="43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894" w:rsidRPr="00531FEB" w:rsidRDefault="003A2894" w:rsidP="00A33442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Signature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4" w:rsidRPr="00531FEB" w:rsidRDefault="003A2894" w:rsidP="00A33442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2894" w:rsidRPr="00531FEB" w:rsidRDefault="003A2894" w:rsidP="00A33442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94" w:rsidRPr="00531FEB" w:rsidRDefault="003A2894" w:rsidP="00A33442">
            <w:pPr>
              <w:tabs>
                <w:tab w:val="left" w:pos="2535"/>
              </w:tabs>
              <w:rPr>
                <w:b/>
                <w:sz w:val="24"/>
                <w:szCs w:val="20"/>
              </w:rPr>
            </w:pPr>
          </w:p>
        </w:tc>
      </w:tr>
    </w:tbl>
    <w:p w:rsidR="00D41A2A" w:rsidRDefault="00D41A2A" w:rsidP="00D41A2A">
      <w:pPr>
        <w:ind w:left="-360"/>
      </w:pPr>
    </w:p>
    <w:p w:rsidR="00D41A2A" w:rsidRDefault="00D41A2A" w:rsidP="00D41A2A">
      <w:pPr>
        <w:ind w:left="-360"/>
      </w:pPr>
    </w:p>
    <w:p w:rsidR="00D41A2A" w:rsidRDefault="00D41A2A" w:rsidP="00D41A2A">
      <w:pPr>
        <w:ind w:left="-360"/>
      </w:pPr>
    </w:p>
    <w:p w:rsidR="00806341" w:rsidRDefault="00806341" w:rsidP="00D35AD4">
      <w:pPr>
        <w:spacing w:line="240" w:lineRule="auto"/>
        <w:ind w:left="-360"/>
      </w:pPr>
    </w:p>
    <w:tbl>
      <w:tblPr>
        <w:tblStyle w:val="TableGrid"/>
        <w:tblW w:w="10710" w:type="dxa"/>
        <w:tblInd w:w="-342" w:type="dxa"/>
        <w:tblLook w:val="04A0" w:firstRow="1" w:lastRow="0" w:firstColumn="1" w:lastColumn="0" w:noHBand="0" w:noVBand="1"/>
      </w:tblPr>
      <w:tblGrid>
        <w:gridCol w:w="1890"/>
        <w:gridCol w:w="3240"/>
        <w:gridCol w:w="1852"/>
        <w:gridCol w:w="3728"/>
      </w:tblGrid>
      <w:tr w:rsidR="00D35AD4" w:rsidRPr="00D35AD4" w:rsidTr="00EF006D">
        <w:trPr>
          <w:trHeight w:val="288"/>
        </w:trPr>
        <w:tc>
          <w:tcPr>
            <w:tcW w:w="10710" w:type="dxa"/>
            <w:gridSpan w:val="4"/>
            <w:tcBorders>
              <w:bottom w:val="single" w:sz="4" w:space="0" w:color="auto"/>
            </w:tcBorders>
            <w:vAlign w:val="center"/>
          </w:tcPr>
          <w:p w:rsidR="00D35AD4" w:rsidRPr="00D35AD4" w:rsidRDefault="00D35AD4" w:rsidP="00D35AD4">
            <w:pPr>
              <w:spacing w:line="240" w:lineRule="auto"/>
              <w:rPr>
                <w:sz w:val="16"/>
              </w:rPr>
            </w:pPr>
            <w:r w:rsidRPr="00D35AD4">
              <w:rPr>
                <w:sz w:val="16"/>
              </w:rPr>
              <w:t>For office use:</w:t>
            </w:r>
          </w:p>
        </w:tc>
      </w:tr>
      <w:tr w:rsidR="00A43328" w:rsidRPr="00D35AD4" w:rsidTr="00492503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28" w:rsidRPr="00D35AD4" w:rsidRDefault="00A43328" w:rsidP="00D35AD4">
            <w:pPr>
              <w:spacing w:line="240" w:lineRule="auto"/>
              <w:rPr>
                <w:sz w:val="16"/>
              </w:rPr>
            </w:pPr>
            <w:r w:rsidRPr="00D35AD4">
              <w:rPr>
                <w:sz w:val="16"/>
              </w:rPr>
              <w:t>Category added</w:t>
            </w:r>
            <w:r>
              <w:rPr>
                <w:sz w:val="16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28" w:rsidRPr="00D35AD4" w:rsidRDefault="00A43328" w:rsidP="00D35AD4">
            <w:pPr>
              <w:spacing w:line="240" w:lineRule="auto"/>
              <w:rPr>
                <w:sz w:val="1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28" w:rsidRPr="00D35AD4" w:rsidRDefault="00A43328" w:rsidP="00D35AD4">
            <w:pPr>
              <w:spacing w:line="240" w:lineRule="auto"/>
              <w:rPr>
                <w:sz w:val="16"/>
              </w:rPr>
            </w:pPr>
            <w:r w:rsidRPr="00D35AD4">
              <w:rPr>
                <w:sz w:val="16"/>
              </w:rPr>
              <w:t>Date to be destroyed</w:t>
            </w:r>
            <w:r>
              <w:rPr>
                <w:sz w:val="16"/>
              </w:rPr>
              <w:t>: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28" w:rsidRPr="00D35AD4" w:rsidRDefault="00A43328" w:rsidP="00D35AD4">
            <w:pPr>
              <w:spacing w:line="240" w:lineRule="auto"/>
              <w:rPr>
                <w:sz w:val="16"/>
              </w:rPr>
            </w:pPr>
          </w:p>
        </w:tc>
      </w:tr>
    </w:tbl>
    <w:p w:rsidR="00D35AD4" w:rsidRDefault="00D35AD4" w:rsidP="00D35AD4">
      <w:pPr>
        <w:spacing w:line="240" w:lineRule="auto"/>
        <w:ind w:left="-360"/>
      </w:pPr>
    </w:p>
    <w:sectPr w:rsidR="00D35AD4" w:rsidSect="00C67E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80" w:right="1080" w:bottom="1080" w:left="108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38" w:rsidRDefault="005A3538" w:rsidP="00636A5C">
      <w:pPr>
        <w:spacing w:line="240" w:lineRule="auto"/>
      </w:pPr>
      <w:r>
        <w:separator/>
      </w:r>
    </w:p>
  </w:endnote>
  <w:endnote w:type="continuationSeparator" w:id="0">
    <w:p w:rsidR="005A3538" w:rsidRDefault="005A3538" w:rsidP="00636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98" w:rsidRDefault="00032D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7B" w:rsidRPr="007E7878" w:rsidRDefault="00032D98" w:rsidP="007E7878">
    <w:pPr>
      <w:pStyle w:val="Footer"/>
      <w:tabs>
        <w:tab w:val="clear" w:pos="9026"/>
      </w:tabs>
      <w:ind w:right="-604"/>
      <w:jc w:val="right"/>
      <w:rPr>
        <w:sz w:val="16"/>
      </w:rPr>
    </w:pPr>
    <w:r>
      <w:rPr>
        <w:sz w:val="16"/>
      </w:rPr>
      <w:t>May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98" w:rsidRDefault="00032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38" w:rsidRDefault="005A3538" w:rsidP="00636A5C">
      <w:pPr>
        <w:spacing w:line="240" w:lineRule="auto"/>
      </w:pPr>
      <w:r>
        <w:separator/>
      </w:r>
    </w:p>
  </w:footnote>
  <w:footnote w:type="continuationSeparator" w:id="0">
    <w:p w:rsidR="005A3538" w:rsidRDefault="005A3538" w:rsidP="00636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7B" w:rsidRDefault="0081107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98" w:rsidRDefault="00032D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98" w:rsidRDefault="00032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BD1"/>
    <w:multiLevelType w:val="hybridMultilevel"/>
    <w:tmpl w:val="DBCA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387"/>
    <w:multiLevelType w:val="hybridMultilevel"/>
    <w:tmpl w:val="37FAC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1072E"/>
    <w:multiLevelType w:val="hybridMultilevel"/>
    <w:tmpl w:val="9354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4303E"/>
    <w:multiLevelType w:val="hybridMultilevel"/>
    <w:tmpl w:val="BD0C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6513"/>
    <w:multiLevelType w:val="hybridMultilevel"/>
    <w:tmpl w:val="B7F6E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C1E11"/>
    <w:multiLevelType w:val="hybridMultilevel"/>
    <w:tmpl w:val="5A2E2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02C0D"/>
    <w:multiLevelType w:val="hybridMultilevel"/>
    <w:tmpl w:val="414A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F6"/>
    <w:multiLevelType w:val="hybridMultilevel"/>
    <w:tmpl w:val="474E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35A6A"/>
    <w:multiLevelType w:val="hybridMultilevel"/>
    <w:tmpl w:val="E056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47C76"/>
    <w:multiLevelType w:val="hybridMultilevel"/>
    <w:tmpl w:val="F17A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00C98"/>
    <w:multiLevelType w:val="hybridMultilevel"/>
    <w:tmpl w:val="C88AF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962CC"/>
    <w:multiLevelType w:val="hybridMultilevel"/>
    <w:tmpl w:val="ECBC870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5F2F5AF6"/>
    <w:multiLevelType w:val="hybridMultilevel"/>
    <w:tmpl w:val="B29EE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3729C"/>
    <w:multiLevelType w:val="hybridMultilevel"/>
    <w:tmpl w:val="C67C0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E650E"/>
    <w:multiLevelType w:val="hybridMultilevel"/>
    <w:tmpl w:val="251A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D1861"/>
    <w:multiLevelType w:val="hybridMultilevel"/>
    <w:tmpl w:val="F334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01266"/>
    <w:multiLevelType w:val="hybridMultilevel"/>
    <w:tmpl w:val="C4463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23C56"/>
    <w:multiLevelType w:val="hybridMultilevel"/>
    <w:tmpl w:val="B9BA8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7"/>
  </w:num>
  <w:num w:numId="5">
    <w:abstractNumId w:val="15"/>
  </w:num>
  <w:num w:numId="6">
    <w:abstractNumId w:val="0"/>
  </w:num>
  <w:num w:numId="7">
    <w:abstractNumId w:val="14"/>
  </w:num>
  <w:num w:numId="8">
    <w:abstractNumId w:val="3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10"/>
  </w:num>
  <w:num w:numId="14">
    <w:abstractNumId w:val="11"/>
  </w:num>
  <w:num w:numId="15">
    <w:abstractNumId w:val="1"/>
  </w:num>
  <w:num w:numId="16">
    <w:abstractNumId w:val="6"/>
  </w:num>
  <w:num w:numId="17">
    <w:abstractNumId w:val="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5C"/>
    <w:rsid w:val="00010DE6"/>
    <w:rsid w:val="00013DD1"/>
    <w:rsid w:val="00020A84"/>
    <w:rsid w:val="000220D2"/>
    <w:rsid w:val="00022DF8"/>
    <w:rsid w:val="00032D98"/>
    <w:rsid w:val="00033AAD"/>
    <w:rsid w:val="000342B4"/>
    <w:rsid w:val="000500E2"/>
    <w:rsid w:val="00050184"/>
    <w:rsid w:val="00057E35"/>
    <w:rsid w:val="000958C7"/>
    <w:rsid w:val="000963E4"/>
    <w:rsid w:val="000C0981"/>
    <w:rsid w:val="000C423E"/>
    <w:rsid w:val="000C602E"/>
    <w:rsid w:val="000F63F7"/>
    <w:rsid w:val="000F797A"/>
    <w:rsid w:val="00105C03"/>
    <w:rsid w:val="00106AD6"/>
    <w:rsid w:val="00110FF0"/>
    <w:rsid w:val="001259EF"/>
    <w:rsid w:val="001259FB"/>
    <w:rsid w:val="001276DC"/>
    <w:rsid w:val="001343C0"/>
    <w:rsid w:val="00143052"/>
    <w:rsid w:val="00150E46"/>
    <w:rsid w:val="00154796"/>
    <w:rsid w:val="001A4B11"/>
    <w:rsid w:val="001B4928"/>
    <w:rsid w:val="001C2401"/>
    <w:rsid w:val="001C4813"/>
    <w:rsid w:val="001D2BC6"/>
    <w:rsid w:val="001E7DFB"/>
    <w:rsid w:val="001F3607"/>
    <w:rsid w:val="002006F6"/>
    <w:rsid w:val="0020793A"/>
    <w:rsid w:val="0022103B"/>
    <w:rsid w:val="00221A44"/>
    <w:rsid w:val="002222EF"/>
    <w:rsid w:val="00226369"/>
    <w:rsid w:val="002268FB"/>
    <w:rsid w:val="00231E58"/>
    <w:rsid w:val="00235910"/>
    <w:rsid w:val="002420E4"/>
    <w:rsid w:val="00245603"/>
    <w:rsid w:val="002537E2"/>
    <w:rsid w:val="00267AF7"/>
    <w:rsid w:val="002769D5"/>
    <w:rsid w:val="00294EA0"/>
    <w:rsid w:val="002B1493"/>
    <w:rsid w:val="002B2CCB"/>
    <w:rsid w:val="002B2DEB"/>
    <w:rsid w:val="002D4D02"/>
    <w:rsid w:val="00300872"/>
    <w:rsid w:val="00312D52"/>
    <w:rsid w:val="0031655A"/>
    <w:rsid w:val="0032229D"/>
    <w:rsid w:val="00343F5B"/>
    <w:rsid w:val="00351AA0"/>
    <w:rsid w:val="003643A2"/>
    <w:rsid w:val="00364BFC"/>
    <w:rsid w:val="00366134"/>
    <w:rsid w:val="00371D75"/>
    <w:rsid w:val="00375232"/>
    <w:rsid w:val="00383B23"/>
    <w:rsid w:val="003A00A8"/>
    <w:rsid w:val="003A2894"/>
    <w:rsid w:val="003A72C2"/>
    <w:rsid w:val="003B7E01"/>
    <w:rsid w:val="003C09E9"/>
    <w:rsid w:val="003C125F"/>
    <w:rsid w:val="003D3269"/>
    <w:rsid w:val="003E55F7"/>
    <w:rsid w:val="003F1ED3"/>
    <w:rsid w:val="003F4DA9"/>
    <w:rsid w:val="00404207"/>
    <w:rsid w:val="00405461"/>
    <w:rsid w:val="004139B1"/>
    <w:rsid w:val="00426314"/>
    <w:rsid w:val="00440AFB"/>
    <w:rsid w:val="00451C1C"/>
    <w:rsid w:val="00452195"/>
    <w:rsid w:val="00454B4E"/>
    <w:rsid w:val="004600DA"/>
    <w:rsid w:val="00487DC8"/>
    <w:rsid w:val="00495CF4"/>
    <w:rsid w:val="00496F02"/>
    <w:rsid w:val="00497495"/>
    <w:rsid w:val="004A148A"/>
    <w:rsid w:val="004A47B6"/>
    <w:rsid w:val="004B1B70"/>
    <w:rsid w:val="004C01A5"/>
    <w:rsid w:val="004D3723"/>
    <w:rsid w:val="004E55B8"/>
    <w:rsid w:val="004E6D9E"/>
    <w:rsid w:val="004F6E37"/>
    <w:rsid w:val="004F6FEE"/>
    <w:rsid w:val="00500FDB"/>
    <w:rsid w:val="005033FD"/>
    <w:rsid w:val="005200DC"/>
    <w:rsid w:val="00520428"/>
    <w:rsid w:val="0052048F"/>
    <w:rsid w:val="00522C74"/>
    <w:rsid w:val="00525487"/>
    <w:rsid w:val="00531FEB"/>
    <w:rsid w:val="0055592D"/>
    <w:rsid w:val="005606BD"/>
    <w:rsid w:val="00561725"/>
    <w:rsid w:val="0056234C"/>
    <w:rsid w:val="0057243F"/>
    <w:rsid w:val="0059350B"/>
    <w:rsid w:val="005960F0"/>
    <w:rsid w:val="005A3538"/>
    <w:rsid w:val="005A7A17"/>
    <w:rsid w:val="005C23A6"/>
    <w:rsid w:val="005C542F"/>
    <w:rsid w:val="005D1ADC"/>
    <w:rsid w:val="005D1C27"/>
    <w:rsid w:val="005E20D9"/>
    <w:rsid w:val="005E3C4B"/>
    <w:rsid w:val="005F0EFD"/>
    <w:rsid w:val="00606DEA"/>
    <w:rsid w:val="00614D4C"/>
    <w:rsid w:val="00627B77"/>
    <w:rsid w:val="00631951"/>
    <w:rsid w:val="0063492D"/>
    <w:rsid w:val="00636A5C"/>
    <w:rsid w:val="0064397F"/>
    <w:rsid w:val="0065018C"/>
    <w:rsid w:val="006538B6"/>
    <w:rsid w:val="00655051"/>
    <w:rsid w:val="006615C2"/>
    <w:rsid w:val="00671510"/>
    <w:rsid w:val="00676D6E"/>
    <w:rsid w:val="00680606"/>
    <w:rsid w:val="00683D11"/>
    <w:rsid w:val="006867F2"/>
    <w:rsid w:val="006914F7"/>
    <w:rsid w:val="006C15CC"/>
    <w:rsid w:val="006C169D"/>
    <w:rsid w:val="006C656C"/>
    <w:rsid w:val="006D40DD"/>
    <w:rsid w:val="006D6288"/>
    <w:rsid w:val="006F1427"/>
    <w:rsid w:val="007137C5"/>
    <w:rsid w:val="00715639"/>
    <w:rsid w:val="0071764F"/>
    <w:rsid w:val="00721A1A"/>
    <w:rsid w:val="00722C85"/>
    <w:rsid w:val="00756D04"/>
    <w:rsid w:val="00761899"/>
    <w:rsid w:val="00762F24"/>
    <w:rsid w:val="00765D4C"/>
    <w:rsid w:val="00767646"/>
    <w:rsid w:val="0077617E"/>
    <w:rsid w:val="00782540"/>
    <w:rsid w:val="00785FE7"/>
    <w:rsid w:val="00793027"/>
    <w:rsid w:val="007B44BF"/>
    <w:rsid w:val="007B511E"/>
    <w:rsid w:val="007C3582"/>
    <w:rsid w:val="007C3689"/>
    <w:rsid w:val="007C5E1C"/>
    <w:rsid w:val="007C7C8E"/>
    <w:rsid w:val="007D0161"/>
    <w:rsid w:val="007D0E0A"/>
    <w:rsid w:val="007D133B"/>
    <w:rsid w:val="007E37F3"/>
    <w:rsid w:val="007E7878"/>
    <w:rsid w:val="008051FC"/>
    <w:rsid w:val="00806341"/>
    <w:rsid w:val="0081107B"/>
    <w:rsid w:val="0081763B"/>
    <w:rsid w:val="008362D9"/>
    <w:rsid w:val="00841238"/>
    <w:rsid w:val="0084207D"/>
    <w:rsid w:val="008428D0"/>
    <w:rsid w:val="00854820"/>
    <w:rsid w:val="008627A1"/>
    <w:rsid w:val="00862DC0"/>
    <w:rsid w:val="008632ED"/>
    <w:rsid w:val="008826B5"/>
    <w:rsid w:val="00890EB1"/>
    <w:rsid w:val="00892A55"/>
    <w:rsid w:val="008B5981"/>
    <w:rsid w:val="008B7FA9"/>
    <w:rsid w:val="008C26BE"/>
    <w:rsid w:val="008C5BCC"/>
    <w:rsid w:val="008E4DBF"/>
    <w:rsid w:val="008E66E1"/>
    <w:rsid w:val="008F6687"/>
    <w:rsid w:val="009101DE"/>
    <w:rsid w:val="0092030E"/>
    <w:rsid w:val="009238E1"/>
    <w:rsid w:val="009667F3"/>
    <w:rsid w:val="009745C3"/>
    <w:rsid w:val="009A0768"/>
    <w:rsid w:val="009A3F25"/>
    <w:rsid w:val="009B4019"/>
    <w:rsid w:val="009B6158"/>
    <w:rsid w:val="009C0641"/>
    <w:rsid w:val="009C277B"/>
    <w:rsid w:val="009D1747"/>
    <w:rsid w:val="009D524C"/>
    <w:rsid w:val="00A24F8E"/>
    <w:rsid w:val="00A26516"/>
    <w:rsid w:val="00A30874"/>
    <w:rsid w:val="00A33442"/>
    <w:rsid w:val="00A43328"/>
    <w:rsid w:val="00A55036"/>
    <w:rsid w:val="00A67C66"/>
    <w:rsid w:val="00A71FF8"/>
    <w:rsid w:val="00A72C9E"/>
    <w:rsid w:val="00A84FCD"/>
    <w:rsid w:val="00A94505"/>
    <w:rsid w:val="00A952D2"/>
    <w:rsid w:val="00A964D6"/>
    <w:rsid w:val="00AA384C"/>
    <w:rsid w:val="00AB5F0E"/>
    <w:rsid w:val="00AE0D07"/>
    <w:rsid w:val="00AE27F1"/>
    <w:rsid w:val="00AF49BB"/>
    <w:rsid w:val="00AF4B77"/>
    <w:rsid w:val="00B233F1"/>
    <w:rsid w:val="00B23A8D"/>
    <w:rsid w:val="00B36304"/>
    <w:rsid w:val="00B60729"/>
    <w:rsid w:val="00B80051"/>
    <w:rsid w:val="00B96069"/>
    <w:rsid w:val="00B97ADE"/>
    <w:rsid w:val="00BA1FCD"/>
    <w:rsid w:val="00BA2F19"/>
    <w:rsid w:val="00BB2DD6"/>
    <w:rsid w:val="00BB5432"/>
    <w:rsid w:val="00BC03CB"/>
    <w:rsid w:val="00BC1BE8"/>
    <w:rsid w:val="00BD2186"/>
    <w:rsid w:val="00BD2DA2"/>
    <w:rsid w:val="00BD3D4A"/>
    <w:rsid w:val="00BD3F0E"/>
    <w:rsid w:val="00BD7E98"/>
    <w:rsid w:val="00BE0DD0"/>
    <w:rsid w:val="00BE203B"/>
    <w:rsid w:val="00C0346E"/>
    <w:rsid w:val="00C16DD1"/>
    <w:rsid w:val="00C32AD2"/>
    <w:rsid w:val="00C362A4"/>
    <w:rsid w:val="00C415FA"/>
    <w:rsid w:val="00C505A7"/>
    <w:rsid w:val="00C531F4"/>
    <w:rsid w:val="00C56D02"/>
    <w:rsid w:val="00C61AB7"/>
    <w:rsid w:val="00C6286B"/>
    <w:rsid w:val="00C6350A"/>
    <w:rsid w:val="00C67E10"/>
    <w:rsid w:val="00C705BC"/>
    <w:rsid w:val="00C733F6"/>
    <w:rsid w:val="00C7754C"/>
    <w:rsid w:val="00C81CF1"/>
    <w:rsid w:val="00C87A62"/>
    <w:rsid w:val="00C96B2F"/>
    <w:rsid w:val="00CA0D66"/>
    <w:rsid w:val="00CA6245"/>
    <w:rsid w:val="00CD1998"/>
    <w:rsid w:val="00CD41E9"/>
    <w:rsid w:val="00CD712B"/>
    <w:rsid w:val="00CE43A8"/>
    <w:rsid w:val="00CE5403"/>
    <w:rsid w:val="00CE578C"/>
    <w:rsid w:val="00CF2BB6"/>
    <w:rsid w:val="00D00C83"/>
    <w:rsid w:val="00D04FC2"/>
    <w:rsid w:val="00D065BC"/>
    <w:rsid w:val="00D15B59"/>
    <w:rsid w:val="00D221AB"/>
    <w:rsid w:val="00D27D2C"/>
    <w:rsid w:val="00D35AD4"/>
    <w:rsid w:val="00D41A2A"/>
    <w:rsid w:val="00D7352F"/>
    <w:rsid w:val="00D85481"/>
    <w:rsid w:val="00D87DA9"/>
    <w:rsid w:val="00D91D12"/>
    <w:rsid w:val="00D91D94"/>
    <w:rsid w:val="00D940C5"/>
    <w:rsid w:val="00DA4E35"/>
    <w:rsid w:val="00DB27A2"/>
    <w:rsid w:val="00DB51DE"/>
    <w:rsid w:val="00DB7227"/>
    <w:rsid w:val="00DD5A76"/>
    <w:rsid w:val="00DE12C2"/>
    <w:rsid w:val="00DE4968"/>
    <w:rsid w:val="00E06A5A"/>
    <w:rsid w:val="00E17C00"/>
    <w:rsid w:val="00E25A78"/>
    <w:rsid w:val="00E3560B"/>
    <w:rsid w:val="00E36EE8"/>
    <w:rsid w:val="00E546E9"/>
    <w:rsid w:val="00E60921"/>
    <w:rsid w:val="00E66067"/>
    <w:rsid w:val="00E676FD"/>
    <w:rsid w:val="00E80FE0"/>
    <w:rsid w:val="00E82504"/>
    <w:rsid w:val="00E9493A"/>
    <w:rsid w:val="00EB5439"/>
    <w:rsid w:val="00EC2C28"/>
    <w:rsid w:val="00EC4EA0"/>
    <w:rsid w:val="00ED57E4"/>
    <w:rsid w:val="00ED63F4"/>
    <w:rsid w:val="00EE1D98"/>
    <w:rsid w:val="00EE372E"/>
    <w:rsid w:val="00EF006D"/>
    <w:rsid w:val="00EF2302"/>
    <w:rsid w:val="00F07201"/>
    <w:rsid w:val="00F16F10"/>
    <w:rsid w:val="00F17771"/>
    <w:rsid w:val="00F37500"/>
    <w:rsid w:val="00F44F33"/>
    <w:rsid w:val="00F47771"/>
    <w:rsid w:val="00F56153"/>
    <w:rsid w:val="00F62423"/>
    <w:rsid w:val="00F64CD6"/>
    <w:rsid w:val="00F973E2"/>
    <w:rsid w:val="00F97ABB"/>
    <w:rsid w:val="00FA63FA"/>
    <w:rsid w:val="00FD1B67"/>
    <w:rsid w:val="00FD7DB8"/>
    <w:rsid w:val="00FE1803"/>
    <w:rsid w:val="00FE723C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C48DBE59-403C-4665-B0A1-7E17F9D7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EF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9B6158"/>
    <w:pPr>
      <w:spacing w:after="100" w:line="240" w:lineRule="auto"/>
    </w:pPr>
    <w:rPr>
      <w:rFonts w:eastAsia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6A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5C"/>
  </w:style>
  <w:style w:type="paragraph" w:styleId="Footer">
    <w:name w:val="footer"/>
    <w:basedOn w:val="Normal"/>
    <w:link w:val="FooterChar"/>
    <w:uiPriority w:val="99"/>
    <w:unhideWhenUsed/>
    <w:rsid w:val="00636A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5C"/>
  </w:style>
  <w:style w:type="table" w:styleId="TableGrid">
    <w:name w:val="Table Grid"/>
    <w:basedOn w:val="TableNormal"/>
    <w:uiPriority w:val="59"/>
    <w:rsid w:val="00636A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A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B4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B51DE"/>
    <w:pPr>
      <w:spacing w:line="240" w:lineRule="auto"/>
    </w:pPr>
    <w:rPr>
      <w:rFonts w:ascii="Calibri" w:hAnsi="Calibri"/>
      <w:sz w:val="22"/>
      <w:lang w:val="en-US" w:bidi="en-US"/>
    </w:rPr>
  </w:style>
  <w:style w:type="paragraph" w:customStyle="1" w:styleId="Questionairetext">
    <w:name w:val="Questionaire_text"/>
    <w:basedOn w:val="Normal"/>
    <w:qFormat/>
    <w:rsid w:val="00DB51DE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customStyle="1" w:styleId="Questionairetextbold">
    <w:name w:val="Questionaire_text_bold"/>
    <w:basedOn w:val="Normal"/>
    <w:qFormat/>
    <w:rsid w:val="00AF49BB"/>
    <w:pPr>
      <w:spacing w:line="210" w:lineRule="exact"/>
    </w:pPr>
    <w:rPr>
      <w:b/>
      <w:noProof/>
      <w:color w:val="000000"/>
      <w:sz w:val="17"/>
      <w:szCs w:val="17"/>
      <w:lang w:val="en-US"/>
    </w:rPr>
  </w:style>
  <w:style w:type="paragraph" w:customStyle="1" w:styleId="Pullouttext">
    <w:name w:val="Pull out text"/>
    <w:qFormat/>
    <w:rsid w:val="00AF49BB"/>
    <w:pPr>
      <w:spacing w:line="240" w:lineRule="exact"/>
    </w:pPr>
    <w:rPr>
      <w:rFonts w:ascii="Calibri" w:hAnsi="Calibri"/>
      <w:b/>
      <w:i/>
      <w:color w:val="000000"/>
      <w:sz w:val="18"/>
      <w:szCs w:val="22"/>
      <w:lang w:val="en-US" w:eastAsia="en-US"/>
    </w:rPr>
  </w:style>
  <w:style w:type="paragraph" w:customStyle="1" w:styleId="Tableheading">
    <w:name w:val="Table heading"/>
    <w:qFormat/>
    <w:rsid w:val="00AF49BB"/>
    <w:pPr>
      <w:spacing w:line="210" w:lineRule="exact"/>
    </w:pPr>
    <w:rPr>
      <w:b/>
      <w:noProof/>
      <w:color w:val="FFFFFF"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peals@caa.globa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DE0D3-5D7B-4D62-8574-EB542078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1940</CharactersWithSpaces>
  <SharedDoc>false</SharedDoc>
  <HLinks>
    <vt:vector size="6" baseType="variant">
      <vt:variant>
        <vt:i4>7471114</vt:i4>
      </vt:variant>
      <vt:variant>
        <vt:i4>0</vt:i4>
      </vt:variant>
      <vt:variant>
        <vt:i4>0</vt:i4>
      </vt:variant>
      <vt:variant>
        <vt:i4>5</vt:i4>
      </vt:variant>
      <vt:variant>
        <vt:lpwstr>mailto:examcounselling@actuaries.org.uk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Taylor</dc:creator>
  <cp:lastModifiedBy>Laura Phillips</cp:lastModifiedBy>
  <cp:revision>2</cp:revision>
  <cp:lastPrinted>2017-02-10T12:55:00Z</cp:lastPrinted>
  <dcterms:created xsi:type="dcterms:W3CDTF">2019-07-01T15:11:00Z</dcterms:created>
  <dcterms:modified xsi:type="dcterms:W3CDTF">2019-07-01T15:11:00Z</dcterms:modified>
</cp:coreProperties>
</file>